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7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5237"/>
        <w:gridCol w:w="425"/>
        <w:gridCol w:w="4395"/>
      </w:tblGrid>
      <w:tr w:rsidR="00363630" w:rsidRPr="001434AC" w:rsidTr="00B24861">
        <w:trPr>
          <w:trHeight w:val="1310"/>
        </w:trPr>
        <w:tc>
          <w:tcPr>
            <w:tcW w:w="5237" w:type="dxa"/>
            <w:tcBorders>
              <w:bottom w:val="nil"/>
            </w:tcBorders>
          </w:tcPr>
          <w:p w:rsidR="00363630" w:rsidRDefault="00363630" w:rsidP="00857985">
            <w:pPr>
              <w:spacing w:line="120" w:lineRule="atLeast"/>
              <w:ind w:firstLine="2294"/>
            </w:pPr>
            <w:r>
              <w:object w:dxaOrig="5464" w:dyaOrig="6565" w14:anchorId="4F3CB7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55pt;height:57.6pt" o:ole="">
                  <v:imagedata r:id="rId6" o:title="" gain="79922f" blacklevel="5898f" grayscale="t"/>
                </v:shape>
                <o:OLEObject Type="Embed" ProgID="CorelDRAW.Graphic.11" ShapeID="_x0000_i1025" DrawAspect="Content" ObjectID="_1719907041" r:id="rId7"/>
              </w:object>
            </w:r>
          </w:p>
          <w:p w:rsidR="00363630" w:rsidRPr="00A33E19" w:rsidRDefault="00363630" w:rsidP="00A24440">
            <w:pPr>
              <w:spacing w:line="120" w:lineRule="atLeast"/>
              <w:jc w:val="center"/>
              <w:rPr>
                <w:sz w:val="14"/>
              </w:rPr>
            </w:pPr>
          </w:p>
        </w:tc>
        <w:tc>
          <w:tcPr>
            <w:tcW w:w="425" w:type="dxa"/>
            <w:vMerge w:val="restart"/>
            <w:tcBorders>
              <w:bottom w:val="nil"/>
            </w:tcBorders>
          </w:tcPr>
          <w:p w:rsidR="00363630" w:rsidRPr="00455479" w:rsidRDefault="00363630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 w:val="restart"/>
            <w:tcBorders>
              <w:bottom w:val="nil"/>
            </w:tcBorders>
          </w:tcPr>
          <w:p w:rsidR="00363630" w:rsidRPr="001434AC" w:rsidRDefault="00363630" w:rsidP="005D1EA6">
            <w:pPr>
              <w:spacing w:line="120" w:lineRule="atLeast"/>
              <w:jc w:val="both"/>
            </w:pPr>
          </w:p>
        </w:tc>
      </w:tr>
      <w:tr w:rsidR="00363630" w:rsidRPr="001434AC" w:rsidTr="00A24440">
        <w:trPr>
          <w:trHeight w:val="241"/>
        </w:trPr>
        <w:tc>
          <w:tcPr>
            <w:tcW w:w="5237" w:type="dxa"/>
          </w:tcPr>
          <w:p w:rsidR="00363630" w:rsidRPr="00991799" w:rsidRDefault="00363630" w:rsidP="00A24440">
            <w:pPr>
              <w:spacing w:line="12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sz w:val="20"/>
              </w:rPr>
              <w:t>МУНИЦИПАЛЬНОЕ  ОБРАЗОВАНИЕ</w:t>
            </w:r>
            <w:proofErr w:type="gramEnd"/>
          </w:p>
          <w:p w:rsidR="00363630" w:rsidRDefault="00363630" w:rsidP="00A24440">
            <w:pPr>
              <w:spacing w:line="1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ГОРОДСКОЙ ОКРУГ СУРГУТ</w:t>
            </w:r>
          </w:p>
          <w:p w:rsidR="00561D75" w:rsidRPr="00561D75" w:rsidRDefault="00561D75" w:rsidP="00561D75">
            <w:pPr>
              <w:spacing w:line="120" w:lineRule="atLeast"/>
              <w:jc w:val="center"/>
              <w:rPr>
                <w:sz w:val="20"/>
              </w:rPr>
            </w:pPr>
            <w:r w:rsidRPr="00561D75">
              <w:rPr>
                <w:sz w:val="20"/>
              </w:rPr>
              <w:t>ХАНТЫ-МАНСИЙСКОГО</w:t>
            </w:r>
          </w:p>
          <w:p w:rsidR="00561D75" w:rsidRDefault="00561D75" w:rsidP="00561D75">
            <w:pPr>
              <w:spacing w:line="120" w:lineRule="atLeast"/>
              <w:jc w:val="center"/>
              <w:rPr>
                <w:sz w:val="20"/>
              </w:rPr>
            </w:pPr>
            <w:r w:rsidRPr="00561D75">
              <w:rPr>
                <w:sz w:val="20"/>
              </w:rPr>
              <w:t>АВТОНОМНОГО ОКРУГА – ЮГРЫ</w:t>
            </w:r>
          </w:p>
          <w:p w:rsidR="00363630" w:rsidRPr="00C36120" w:rsidRDefault="00363630" w:rsidP="00A24440">
            <w:pPr>
              <w:spacing w:line="1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363630" w:rsidRPr="00455479" w:rsidRDefault="00363630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</w:tcPr>
          <w:p w:rsidR="00363630" w:rsidRPr="001434AC" w:rsidRDefault="00363630" w:rsidP="005D1EA6">
            <w:pPr>
              <w:spacing w:line="120" w:lineRule="atLeast"/>
              <w:jc w:val="both"/>
            </w:pPr>
          </w:p>
        </w:tc>
      </w:tr>
      <w:tr w:rsidR="00C36120" w:rsidRPr="001434AC" w:rsidTr="00C36120">
        <w:trPr>
          <w:trHeight w:val="420"/>
        </w:trPr>
        <w:tc>
          <w:tcPr>
            <w:tcW w:w="5237" w:type="dxa"/>
          </w:tcPr>
          <w:p w:rsidR="00C36120" w:rsidRDefault="00C36120" w:rsidP="00C36120">
            <w:pPr>
              <w:spacing w:line="120" w:lineRule="atLeast"/>
              <w:jc w:val="center"/>
              <w:rPr>
                <w:b/>
                <w:bCs/>
                <w:sz w:val="26"/>
              </w:rPr>
            </w:pPr>
            <w:r w:rsidRPr="008B3702">
              <w:rPr>
                <w:b/>
                <w:bCs/>
                <w:sz w:val="26"/>
              </w:rPr>
              <w:t>ГЛАВА ГОРОДА</w:t>
            </w:r>
          </w:p>
          <w:p w:rsidR="00C36120" w:rsidRPr="00C36120" w:rsidRDefault="00C36120" w:rsidP="00C36120">
            <w:pPr>
              <w:spacing w:line="1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36120" w:rsidRPr="00455479" w:rsidRDefault="00C36120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 w:val="restart"/>
          </w:tcPr>
          <w:p w:rsidR="00C51446" w:rsidRDefault="00C51446" w:rsidP="00C51446">
            <w:pPr>
              <w:spacing w:line="120" w:lineRule="atLeast"/>
            </w:pPr>
            <w:r>
              <w:t>Председателю Думы</w:t>
            </w:r>
            <w:r>
              <w:br/>
              <w:t>Ханты-Мансийского автономного округа – Югры седьмого созыва</w:t>
            </w:r>
          </w:p>
          <w:p w:rsidR="00C36120" w:rsidRPr="001434AC" w:rsidRDefault="00C51446" w:rsidP="00C51446">
            <w:pPr>
              <w:spacing w:line="120" w:lineRule="atLeast"/>
            </w:pPr>
            <w:r>
              <w:t>Б.С. Хохрякову</w:t>
            </w:r>
          </w:p>
        </w:tc>
      </w:tr>
      <w:tr w:rsidR="001B0162" w:rsidRPr="009F118C" w:rsidTr="005D1EA6">
        <w:trPr>
          <w:trHeight w:val="231"/>
        </w:trPr>
        <w:tc>
          <w:tcPr>
            <w:tcW w:w="5237" w:type="dxa"/>
          </w:tcPr>
          <w:p w:rsidR="00AE462B" w:rsidRPr="00AE462B" w:rsidRDefault="00AE462B" w:rsidP="00AE462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AE462B">
              <w:rPr>
                <w:sz w:val="20"/>
                <w:szCs w:val="20"/>
              </w:rPr>
              <w:t>ул. Энгельса, 8, г. Сургут,</w:t>
            </w:r>
          </w:p>
          <w:p w:rsidR="00AE462B" w:rsidRPr="00AE462B" w:rsidRDefault="00AE462B" w:rsidP="00AE462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AE462B">
              <w:rPr>
                <w:sz w:val="20"/>
                <w:szCs w:val="20"/>
              </w:rPr>
              <w:t>Тюменская область, Ханты-Мансийский</w:t>
            </w:r>
          </w:p>
          <w:p w:rsidR="00AE462B" w:rsidRPr="00AE462B" w:rsidRDefault="00AE462B" w:rsidP="00AE462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AE462B">
              <w:rPr>
                <w:sz w:val="20"/>
                <w:szCs w:val="20"/>
              </w:rPr>
              <w:t>автономный округ – Югра, 628408</w:t>
            </w:r>
          </w:p>
          <w:p w:rsidR="00AE462B" w:rsidRPr="00AE462B" w:rsidRDefault="00CF3299" w:rsidP="00AE462B">
            <w:pPr>
              <w:spacing w:line="12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(3462) </w:t>
            </w:r>
            <w:r w:rsidR="00AE462B" w:rsidRPr="00AE462B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-2</w:t>
            </w:r>
            <w:r w:rsidR="00AE462B" w:rsidRPr="00AE462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</w:t>
            </w:r>
            <w:r w:rsidR="00AE462B" w:rsidRPr="00AE462B">
              <w:rPr>
                <w:sz w:val="20"/>
                <w:szCs w:val="20"/>
              </w:rPr>
              <w:t xml:space="preserve">75, факс </w:t>
            </w:r>
            <w:r>
              <w:rPr>
                <w:sz w:val="20"/>
                <w:szCs w:val="20"/>
              </w:rPr>
              <w:t>(3462) </w:t>
            </w:r>
            <w:r w:rsidR="00AE462B" w:rsidRPr="00AE462B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-</w:t>
            </w:r>
            <w:r w:rsidR="00AE462B" w:rsidRPr="00AE462B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</w:t>
            </w:r>
            <w:r w:rsidR="00AE462B" w:rsidRPr="00AE462B">
              <w:rPr>
                <w:sz w:val="20"/>
                <w:szCs w:val="20"/>
              </w:rPr>
              <w:t>82</w:t>
            </w:r>
          </w:p>
          <w:p w:rsidR="00AE462B" w:rsidRPr="00AE462B" w:rsidRDefault="00AE462B" w:rsidP="00AE462B">
            <w:pPr>
              <w:spacing w:line="120" w:lineRule="atLeast"/>
              <w:jc w:val="center"/>
              <w:rPr>
                <w:sz w:val="20"/>
                <w:szCs w:val="20"/>
                <w:lang w:val="en-US"/>
              </w:rPr>
            </w:pPr>
            <w:r w:rsidRPr="00AE462B">
              <w:rPr>
                <w:sz w:val="20"/>
                <w:szCs w:val="20"/>
                <w:lang w:val="en-US"/>
              </w:rPr>
              <w:t>E-mail: gorod@admsurgut.ru</w:t>
            </w:r>
          </w:p>
          <w:p w:rsidR="001B0162" w:rsidRPr="009F118C" w:rsidRDefault="001B0162" w:rsidP="009F118C">
            <w:pPr>
              <w:spacing w:line="120" w:lineRule="atLeast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vMerge/>
          </w:tcPr>
          <w:p w:rsidR="001B0162" w:rsidRPr="00455479" w:rsidRDefault="001B0162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</w:tcPr>
          <w:p w:rsidR="001B0162" w:rsidRPr="009F118C" w:rsidRDefault="001B0162" w:rsidP="005D1EA6">
            <w:pPr>
              <w:spacing w:line="120" w:lineRule="atLeast"/>
              <w:jc w:val="both"/>
              <w:rPr>
                <w:lang w:val="en-US"/>
              </w:rPr>
            </w:pPr>
          </w:p>
        </w:tc>
      </w:tr>
      <w:tr w:rsidR="001B0162" w:rsidRPr="001434AC" w:rsidTr="00A24440">
        <w:trPr>
          <w:trHeight w:val="874"/>
        </w:trPr>
        <w:tc>
          <w:tcPr>
            <w:tcW w:w="5237" w:type="dxa"/>
            <w:tcBorders>
              <w:bottom w:val="nil"/>
            </w:tcBorders>
          </w:tcPr>
          <w:tbl>
            <w:tblPr>
              <w:tblW w:w="5103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17"/>
              <w:gridCol w:w="425"/>
              <w:gridCol w:w="2126"/>
            </w:tblGrid>
            <w:tr w:rsidR="001B0162" w:rsidTr="00156435">
              <w:trPr>
                <w:trHeight w:val="234"/>
              </w:trPr>
              <w:tc>
                <w:tcPr>
                  <w:tcW w:w="735" w:type="dxa"/>
                  <w:vAlign w:val="bottom"/>
                </w:tcPr>
                <w:p w:rsidR="001B0162" w:rsidRDefault="001B0162" w:rsidP="00A2444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81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0" w:name="Regdate"/>
                  <w:r w:rsidRPr="00DC2502">
                    <w:rPr>
                      <w:sz w:val="22"/>
                      <w:szCs w:val="22"/>
                    </w:rPr>
                    <w:t>[Дата документа]</w:t>
                  </w:r>
                  <w:bookmarkEnd w:id="0"/>
                </w:p>
              </w:tc>
              <w:tc>
                <w:tcPr>
                  <w:tcW w:w="425" w:type="dxa"/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921249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Regnum"/>
                  <w:r w:rsidRPr="00DC2502">
                    <w:rPr>
                      <w:sz w:val="22"/>
                      <w:szCs w:val="22"/>
                    </w:rPr>
                    <w:t>[Номер документа]</w:t>
                  </w:r>
                  <w:bookmarkEnd w:id="1"/>
                </w:p>
              </w:tc>
            </w:tr>
            <w:tr w:rsidR="00C51446" w:rsidTr="00156435">
              <w:trPr>
                <w:trHeight w:val="234"/>
              </w:trPr>
              <w:tc>
                <w:tcPr>
                  <w:tcW w:w="735" w:type="dxa"/>
                  <w:vAlign w:val="bottom"/>
                  <w:hideMark/>
                </w:tcPr>
                <w:p w:rsidR="00C51446" w:rsidRDefault="00C51446" w:rsidP="00C5144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 №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51446" w:rsidRPr="00F721A1" w:rsidRDefault="00C51446" w:rsidP="00C514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1432</w:t>
                  </w:r>
                </w:p>
              </w:tc>
              <w:tc>
                <w:tcPr>
                  <w:tcW w:w="425" w:type="dxa"/>
                  <w:vAlign w:val="bottom"/>
                  <w:hideMark/>
                </w:tcPr>
                <w:p w:rsidR="00C51446" w:rsidRDefault="00C51446" w:rsidP="00C514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51446" w:rsidRPr="00F721A1" w:rsidRDefault="00C51446" w:rsidP="00C5144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20.06.2022</w:t>
                  </w:r>
                </w:p>
              </w:tc>
            </w:tr>
          </w:tbl>
          <w:p w:rsidR="001B0162" w:rsidRDefault="001B0162" w:rsidP="003C6451">
            <w:pPr>
              <w:spacing w:line="120" w:lineRule="atLeast"/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1B0162" w:rsidRPr="00455479" w:rsidRDefault="001B0162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  <w:tcBorders>
              <w:bottom w:val="nil"/>
            </w:tcBorders>
          </w:tcPr>
          <w:p w:rsidR="001B0162" w:rsidRPr="001434AC" w:rsidRDefault="001B0162" w:rsidP="005D1EA6">
            <w:pPr>
              <w:spacing w:line="120" w:lineRule="atLeast"/>
              <w:jc w:val="both"/>
            </w:pPr>
          </w:p>
        </w:tc>
      </w:tr>
    </w:tbl>
    <w:p w:rsidR="00156435" w:rsidRDefault="00156435" w:rsidP="007C7B41">
      <w:pPr>
        <w:jc w:val="center"/>
        <w:rPr>
          <w:rStyle w:val="FontStyle19"/>
          <w:sz w:val="28"/>
          <w:szCs w:val="28"/>
        </w:rPr>
      </w:pPr>
    </w:p>
    <w:p w:rsidR="007C7B41" w:rsidRPr="001E7C4A" w:rsidRDefault="00C51446" w:rsidP="007C7B41">
      <w:pPr>
        <w:jc w:val="center"/>
        <w:rPr>
          <w:rStyle w:val="FontStyle19"/>
          <w:sz w:val="28"/>
          <w:szCs w:val="28"/>
        </w:rPr>
      </w:pPr>
      <w:r w:rsidRPr="00C51446">
        <w:rPr>
          <w:rStyle w:val="FontStyle19"/>
          <w:sz w:val="28"/>
          <w:szCs w:val="28"/>
        </w:rPr>
        <w:t>Уважаемый Борис Сергеевич!</w:t>
      </w:r>
    </w:p>
    <w:p w:rsidR="007C7B41" w:rsidRPr="001E7C4A" w:rsidRDefault="007C7B41" w:rsidP="007C7B41">
      <w:pPr>
        <w:jc w:val="both"/>
        <w:rPr>
          <w:rStyle w:val="FontStyle19"/>
          <w:sz w:val="28"/>
          <w:szCs w:val="28"/>
        </w:rPr>
      </w:pPr>
    </w:p>
    <w:p w:rsidR="0020047C" w:rsidRDefault="0020047C" w:rsidP="0020047C">
      <w:pPr>
        <w:ind w:firstLine="709"/>
        <w:jc w:val="both"/>
      </w:pPr>
      <w:r>
        <w:t>Настоящи</w:t>
      </w:r>
      <w:r w:rsidR="00920693">
        <w:t>м направляю информацию по пунктам</w:t>
      </w:r>
      <w:r>
        <w:t xml:space="preserve"> 1 </w:t>
      </w:r>
      <w:r w:rsidR="00920693">
        <w:t xml:space="preserve">и 6 </w:t>
      </w:r>
      <w:r>
        <w:t xml:space="preserve">решения восемнадцатого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согласно приложению. </w:t>
      </w:r>
    </w:p>
    <w:p w:rsidR="0020047C" w:rsidRDefault="0020047C" w:rsidP="0020047C">
      <w:pPr>
        <w:jc w:val="both"/>
      </w:pPr>
    </w:p>
    <w:p w:rsidR="0020047C" w:rsidRDefault="0020047C" w:rsidP="0020047C">
      <w:pPr>
        <w:jc w:val="both"/>
      </w:pPr>
      <w:r>
        <w:t>Приложение: на 3 л. в 1 экз.</w:t>
      </w:r>
    </w:p>
    <w:p w:rsidR="003B10E4" w:rsidRDefault="003B10E4" w:rsidP="003B10E4">
      <w:pPr>
        <w:spacing w:line="120" w:lineRule="atLeast"/>
        <w:jc w:val="both"/>
      </w:pPr>
    </w:p>
    <w:p w:rsidR="00281C8F" w:rsidRDefault="00281C8F" w:rsidP="00281C8F"/>
    <w:tbl>
      <w:tblPr>
        <w:tblStyle w:val="a7"/>
        <w:tblW w:w="10154" w:type="dxa"/>
        <w:tblInd w:w="-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4111"/>
        <w:gridCol w:w="2693"/>
      </w:tblGrid>
      <w:tr w:rsidR="00281C8F" w:rsidRPr="00281C8F" w:rsidTr="005D1EA6">
        <w:trPr>
          <w:trHeight w:val="1566"/>
        </w:trPr>
        <w:tc>
          <w:tcPr>
            <w:tcW w:w="3350" w:type="dxa"/>
          </w:tcPr>
          <w:p w:rsidR="00281C8F" w:rsidRPr="005D1EA6" w:rsidRDefault="007C7B41" w:rsidP="007C7B41">
            <w:pPr>
              <w:tabs>
                <w:tab w:val="left" w:pos="2660"/>
              </w:tabs>
              <w:contextualSpacing/>
              <w:jc w:val="both"/>
            </w:pPr>
            <w:proofErr w:type="spellStart"/>
            <w:r>
              <w:t>И.о</w:t>
            </w:r>
            <w:proofErr w:type="spellEnd"/>
            <w:r>
              <w:t xml:space="preserve">. </w:t>
            </w:r>
            <w:r w:rsidR="00C36120">
              <w:t>Глав</w:t>
            </w:r>
            <w:r>
              <w:t>ы</w:t>
            </w:r>
            <w:r w:rsidR="00C36120">
              <w:t xml:space="preserve"> города</w:t>
            </w:r>
          </w:p>
        </w:tc>
        <w:bookmarkStart w:id="2" w:name="EdsText"/>
        <w:tc>
          <w:tcPr>
            <w:tcW w:w="4111" w:type="dxa"/>
          </w:tcPr>
          <w:p w:rsidR="00281C8F" w:rsidRPr="00281C8F" w:rsidRDefault="00281C8F" w:rsidP="00281C8F">
            <w:pPr>
              <w:tabs>
                <w:tab w:val="left" w:pos="2660"/>
              </w:tabs>
              <w:spacing w:before="8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C8F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1D172" wp14:editId="386CFA7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7620</wp:posOffset>
                      </wp:positionV>
                      <wp:extent cx="2596551" cy="963930"/>
                      <wp:effectExtent l="0" t="0" r="13335" b="2667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6551" cy="9639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oundrect w14:anchorId="3F103677" id="Скругленный прямоугольник 1" o:spid="_x0000_s1026" style="position:absolute;margin-left:-5.85pt;margin-top:.6pt;width:204.45pt;height: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" filled="f" strokecolor="#7f7f7f" strokeweight="2pt"/>
                  </w:pict>
                </mc:Fallback>
              </mc:AlternateContent>
            </w:r>
            <w:r w:rsidRPr="00281C8F">
              <w:rPr>
                <w:rFonts w:ascii="Arial" w:hAnsi="Arial" w:cs="Arial"/>
                <w:b/>
                <w:sz w:val="20"/>
                <w:szCs w:val="20"/>
              </w:rPr>
              <w:t>Подписано электронной подписью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Сертификат: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[Номер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Владелец: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[Владелец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</w:pPr>
            <w:r w:rsidRPr="00281C8F">
              <w:rPr>
                <w:rFonts w:ascii="Arial" w:hAnsi="Arial" w:cs="Arial"/>
                <w:sz w:val="18"/>
                <w:szCs w:val="18"/>
              </w:rPr>
              <w:t>Действителен: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ДатаС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1] с по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ДатаПо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281C8F">
              <w:rPr>
                <w:rFonts w:ascii="Arial" w:hAnsi="Arial" w:cs="Arial"/>
                <w:sz w:val="20"/>
                <w:szCs w:val="20"/>
              </w:rPr>
              <w:t>]</w:t>
            </w:r>
            <w:bookmarkEnd w:id="2"/>
          </w:p>
        </w:tc>
        <w:tc>
          <w:tcPr>
            <w:tcW w:w="2693" w:type="dxa"/>
          </w:tcPr>
          <w:p w:rsidR="00281C8F" w:rsidRPr="00281C8F" w:rsidRDefault="007C7B41" w:rsidP="00070477">
            <w:pPr>
              <w:tabs>
                <w:tab w:val="left" w:pos="2660"/>
              </w:tabs>
              <w:ind w:right="26"/>
              <w:contextualSpacing/>
              <w:jc w:val="right"/>
            </w:pPr>
            <w:r w:rsidRPr="007C7B41">
              <w:t xml:space="preserve">А.Н. </w:t>
            </w:r>
            <w:proofErr w:type="spellStart"/>
            <w:r w:rsidRPr="007C7B41">
              <w:t>Томазова</w:t>
            </w:r>
            <w:proofErr w:type="spellEnd"/>
          </w:p>
        </w:tc>
      </w:tr>
    </w:tbl>
    <w:p w:rsidR="00281C8F" w:rsidRDefault="00281C8F" w:rsidP="00281C8F"/>
    <w:p w:rsidR="00BA54B7" w:rsidRDefault="00BA54B7" w:rsidP="00281C8F"/>
    <w:p w:rsidR="00BA54B7" w:rsidRDefault="00BA54B7" w:rsidP="00281C8F"/>
    <w:p w:rsidR="00BA54B7" w:rsidRDefault="00BA54B7" w:rsidP="00281C8F"/>
    <w:p w:rsidR="00BA54B7" w:rsidRDefault="00BA54B7" w:rsidP="00281C8F"/>
    <w:p w:rsidR="00BA54B7" w:rsidRDefault="00BA54B7" w:rsidP="00281C8F"/>
    <w:p w:rsidR="007C7B41" w:rsidRDefault="007C7B41" w:rsidP="00281C8F"/>
    <w:p w:rsidR="00C51446" w:rsidRDefault="00C51446" w:rsidP="00281C8F"/>
    <w:p w:rsidR="00C51446" w:rsidRDefault="00C51446" w:rsidP="00281C8F"/>
    <w:p w:rsidR="00C51446" w:rsidRDefault="00C51446" w:rsidP="00281C8F"/>
    <w:p w:rsidR="0020047C" w:rsidRPr="00D825C8" w:rsidRDefault="0020047C" w:rsidP="0020047C">
      <w:pPr>
        <w:rPr>
          <w:sz w:val="20"/>
          <w:szCs w:val="20"/>
        </w:rPr>
      </w:pPr>
      <w:r w:rsidRPr="00D825C8">
        <w:rPr>
          <w:sz w:val="20"/>
          <w:szCs w:val="20"/>
        </w:rPr>
        <w:t>Исполнитель:</w:t>
      </w:r>
    </w:p>
    <w:p w:rsidR="0020047C" w:rsidRPr="00D825C8" w:rsidRDefault="0020047C" w:rsidP="0020047C">
      <w:pPr>
        <w:rPr>
          <w:sz w:val="20"/>
          <w:szCs w:val="20"/>
        </w:rPr>
      </w:pPr>
      <w:r w:rsidRPr="00D825C8">
        <w:rPr>
          <w:sz w:val="20"/>
          <w:szCs w:val="20"/>
        </w:rPr>
        <w:t>Захаров Антон Анатольевич,</w:t>
      </w:r>
    </w:p>
    <w:p w:rsidR="0020047C" w:rsidRPr="00D825C8" w:rsidRDefault="0020047C" w:rsidP="0020047C">
      <w:pPr>
        <w:rPr>
          <w:sz w:val="20"/>
          <w:szCs w:val="20"/>
        </w:rPr>
      </w:pPr>
      <w:r w:rsidRPr="00D825C8">
        <w:rPr>
          <w:sz w:val="20"/>
          <w:szCs w:val="20"/>
        </w:rPr>
        <w:t>специалист-эксперт аналитического отдела</w:t>
      </w:r>
    </w:p>
    <w:p w:rsidR="0020047C" w:rsidRPr="00D825C8" w:rsidRDefault="0020047C" w:rsidP="0020047C">
      <w:pPr>
        <w:rPr>
          <w:sz w:val="20"/>
          <w:szCs w:val="20"/>
        </w:rPr>
      </w:pPr>
      <w:r w:rsidRPr="00D825C8">
        <w:rPr>
          <w:sz w:val="20"/>
          <w:szCs w:val="20"/>
        </w:rPr>
        <w:t>правового управления</w:t>
      </w:r>
    </w:p>
    <w:p w:rsidR="0020047C" w:rsidRDefault="0020047C" w:rsidP="0020047C">
      <w:pPr>
        <w:rPr>
          <w:color w:val="474747"/>
          <w:sz w:val="20"/>
          <w:szCs w:val="20"/>
        </w:rPr>
      </w:pPr>
      <w:r w:rsidRPr="00D825C8">
        <w:rPr>
          <w:sz w:val="20"/>
          <w:szCs w:val="20"/>
        </w:rPr>
        <w:t xml:space="preserve">тел. (3462) </w:t>
      </w:r>
      <w:r w:rsidRPr="00D825C8">
        <w:rPr>
          <w:color w:val="474747"/>
          <w:sz w:val="20"/>
          <w:szCs w:val="20"/>
        </w:rPr>
        <w:t>52-21-78</w:t>
      </w:r>
      <w:r>
        <w:rPr>
          <w:color w:val="474747"/>
          <w:sz w:val="20"/>
          <w:szCs w:val="20"/>
        </w:rPr>
        <w:t>,</w:t>
      </w:r>
    </w:p>
    <w:p w:rsidR="0020047C" w:rsidRPr="00D825C8" w:rsidRDefault="00AB7CB3" w:rsidP="0020047C">
      <w:pPr>
        <w:rPr>
          <w:sz w:val="20"/>
          <w:szCs w:val="20"/>
        </w:rPr>
      </w:pPr>
      <w:r>
        <w:rPr>
          <w:color w:val="474747"/>
          <w:sz w:val="20"/>
          <w:szCs w:val="20"/>
        </w:rPr>
        <w:t>20</w:t>
      </w:r>
      <w:r w:rsidR="0020047C">
        <w:rPr>
          <w:color w:val="474747"/>
          <w:sz w:val="20"/>
          <w:szCs w:val="20"/>
        </w:rPr>
        <w:t>.07.2022</w:t>
      </w:r>
      <w:r w:rsidR="0020047C" w:rsidRPr="00D825C8">
        <w:rPr>
          <w:sz w:val="20"/>
          <w:szCs w:val="20"/>
        </w:rPr>
        <w:tab/>
      </w:r>
    </w:p>
    <w:p w:rsidR="00C51446" w:rsidRDefault="00C5144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51446" w:rsidRPr="00C51446" w:rsidRDefault="00C51446" w:rsidP="00173E0E"/>
    <w:p w:rsidR="00C51446" w:rsidRDefault="00C51446" w:rsidP="00173E0E"/>
    <w:p w:rsidR="00C51446" w:rsidRPr="00C51446" w:rsidRDefault="00C51446" w:rsidP="00C51446">
      <w:pPr>
        <w:ind w:left="7371"/>
      </w:pPr>
      <w:r>
        <w:t>Приложение к письму</w:t>
      </w:r>
    </w:p>
    <w:p w:rsidR="00C51446" w:rsidRPr="00C51446" w:rsidRDefault="00C51446" w:rsidP="00173E0E"/>
    <w:p w:rsidR="0020047C" w:rsidRDefault="0020047C" w:rsidP="0020047C">
      <w:pPr>
        <w:jc w:val="center"/>
      </w:pPr>
      <w:r>
        <w:t xml:space="preserve">Информация </w:t>
      </w:r>
    </w:p>
    <w:p w:rsidR="0020047C" w:rsidRDefault="00C41312" w:rsidP="0020047C">
      <w:pPr>
        <w:jc w:val="center"/>
      </w:pPr>
      <w:r>
        <w:t>по пунктам</w:t>
      </w:r>
      <w:r w:rsidR="0020047C">
        <w:t xml:space="preserve"> 1</w:t>
      </w:r>
      <w:r>
        <w:t xml:space="preserve"> и 6</w:t>
      </w:r>
      <w:r w:rsidR="0020047C">
        <w:t xml:space="preserve"> решения восемнадцатого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(далее – решение)</w:t>
      </w:r>
    </w:p>
    <w:p w:rsidR="0020047C" w:rsidRDefault="0020047C" w:rsidP="0020047C"/>
    <w:p w:rsidR="0020047C" w:rsidRDefault="0020047C" w:rsidP="0020047C">
      <w:pPr>
        <w:jc w:val="both"/>
      </w:pPr>
    </w:p>
    <w:p w:rsidR="0020047C" w:rsidRPr="0076671A" w:rsidRDefault="0020047C" w:rsidP="0020047C">
      <w:pPr>
        <w:ind w:firstLine="709"/>
        <w:jc w:val="both"/>
      </w:pPr>
      <w:r w:rsidRPr="0076671A">
        <w:t>1. По подпункту 1</w:t>
      </w:r>
      <w:r>
        <w:t xml:space="preserve"> пункта 1 решения</w:t>
      </w:r>
      <w:r w:rsidRPr="0076671A">
        <w:t>:</w:t>
      </w:r>
    </w:p>
    <w:p w:rsidR="0020047C" w:rsidRDefault="0020047C" w:rsidP="0020047C">
      <w:pPr>
        <w:pStyle w:val="a8"/>
        <w:ind w:left="139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6671A">
        <w:rPr>
          <w:rFonts w:ascii="Times New Roman" w:hAnsi="Times New Roman" w:cs="Times New Roman"/>
          <w:sz w:val="28"/>
          <w:szCs w:val="28"/>
        </w:rPr>
        <w:t xml:space="preserve">Решением Думы города от 04.05.2022 № 122-VII ДГ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6671A">
        <w:rPr>
          <w:rFonts w:ascii="Times New Roman" w:hAnsi="Times New Roman" w:cs="Times New Roman"/>
          <w:sz w:val="28"/>
          <w:szCs w:val="28"/>
        </w:rPr>
        <w:t xml:space="preserve">в Устав муниципального образования городской округ Сургут Ханты-Мансийского автономного округа – Югры» положения Устава города Сургута приведены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6671A">
        <w:rPr>
          <w:rFonts w:ascii="Times New Roman" w:hAnsi="Times New Roman" w:cs="Times New Roman"/>
          <w:sz w:val="28"/>
          <w:szCs w:val="28"/>
        </w:rPr>
        <w:t xml:space="preserve">в соответствие с Федеральным законом от 30.12.2021 № 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6671A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Федерации» и отдельные законодательные акты Российской Федерации».</w:t>
      </w:r>
    </w:p>
    <w:p w:rsidR="0020047C" w:rsidRDefault="0020047C" w:rsidP="0020047C">
      <w:pPr>
        <w:ind w:firstLine="709"/>
        <w:jc w:val="both"/>
      </w:pPr>
      <w:r>
        <w:t>2</w:t>
      </w:r>
      <w:r w:rsidRPr="0076671A">
        <w:t xml:space="preserve">. По подпункту </w:t>
      </w:r>
      <w:r>
        <w:t>2 пункта 1 решения</w:t>
      </w:r>
      <w:r w:rsidRPr="0076671A">
        <w:t>:</w:t>
      </w:r>
    </w:p>
    <w:p w:rsidR="0020047C" w:rsidRDefault="0020047C" w:rsidP="0020047C">
      <w:pPr>
        <w:ind w:firstLine="709"/>
        <w:jc w:val="both"/>
      </w:pPr>
      <w:r>
        <w:t xml:space="preserve">Информация о возможности направления муниципальных правовых актов                        о внесении изменений в устав муниципального образования в регистрирующий орган в электронном виде на электронную почту </w:t>
      </w:r>
      <w:hyperlink r:id="rId8" w:history="1">
        <w:r w:rsidRPr="009E70F7">
          <w:rPr>
            <w:rStyle w:val="a5"/>
            <w:lang w:val="en-US"/>
          </w:rPr>
          <w:t>ru</w:t>
        </w:r>
        <w:r w:rsidRPr="00734BDA">
          <w:rPr>
            <w:rStyle w:val="a5"/>
          </w:rPr>
          <w:t>86@</w:t>
        </w:r>
        <w:r w:rsidRPr="009E70F7">
          <w:rPr>
            <w:rStyle w:val="a5"/>
            <w:lang w:val="en-US"/>
          </w:rPr>
          <w:t>minjust</w:t>
        </w:r>
        <w:r w:rsidRPr="00734BDA">
          <w:rPr>
            <w:rStyle w:val="a5"/>
          </w:rPr>
          <w:t>.</w:t>
        </w:r>
        <w:r w:rsidRPr="009E70F7">
          <w:rPr>
            <w:rStyle w:val="a5"/>
            <w:lang w:val="en-US"/>
          </w:rPr>
          <w:t>gov</w:t>
        </w:r>
        <w:r w:rsidRPr="00734BDA">
          <w:rPr>
            <w:rStyle w:val="a5"/>
          </w:rPr>
          <w:t>.</w:t>
        </w:r>
        <w:proofErr w:type="spellStart"/>
        <w:r w:rsidRPr="009E70F7">
          <w:rPr>
            <w:rStyle w:val="a5"/>
            <w:lang w:val="en-US"/>
          </w:rPr>
          <w:t>ru</w:t>
        </w:r>
        <w:proofErr w:type="spellEnd"/>
      </w:hyperlink>
      <w:r w:rsidRPr="00734BDA">
        <w:t xml:space="preserve"> </w:t>
      </w:r>
      <w:r>
        <w:t xml:space="preserve">принята к сведению     и будет использована в случае подписания соответствующих изменений в Устав города Сургута </w:t>
      </w:r>
      <w:r w:rsidRPr="005E6E05">
        <w:t xml:space="preserve">усиленной </w:t>
      </w:r>
      <w:r>
        <w:t xml:space="preserve">квалифицированной </w:t>
      </w:r>
      <w:r w:rsidRPr="005E6E05">
        <w:t>электронной</w:t>
      </w:r>
      <w:r>
        <w:t xml:space="preserve"> подписью Главы города                              и Председателя Думы города (при наличии технической возможности).</w:t>
      </w:r>
    </w:p>
    <w:p w:rsidR="0020047C" w:rsidRDefault="0020047C" w:rsidP="0020047C">
      <w:pPr>
        <w:ind w:firstLine="709"/>
        <w:jc w:val="both"/>
      </w:pPr>
      <w:r>
        <w:t xml:space="preserve">3. </w:t>
      </w:r>
      <w:r w:rsidRPr="0076671A">
        <w:t xml:space="preserve">По подпункту </w:t>
      </w:r>
      <w:r>
        <w:t>3 пункта 1 решения</w:t>
      </w:r>
      <w:r w:rsidRPr="0076671A">
        <w:t>:</w:t>
      </w:r>
    </w:p>
    <w:p w:rsidR="0020047C" w:rsidRPr="00916BCE" w:rsidRDefault="0020047C" w:rsidP="0020047C">
      <w:pPr>
        <w:ind w:firstLine="709"/>
        <w:jc w:val="both"/>
      </w:pPr>
      <w:r w:rsidRPr="009C7B16">
        <w:t>Информация о принятии Федерального</w:t>
      </w:r>
      <w:r w:rsidRPr="00A7321E">
        <w:t xml:space="preserve"> закон</w:t>
      </w:r>
      <w:r w:rsidRPr="009C7B16">
        <w:t>а</w:t>
      </w:r>
      <w:r w:rsidRPr="00A7321E">
        <w:t xml:space="preserve"> от </w:t>
      </w:r>
      <w:r w:rsidRPr="009C7B16">
        <w:t>0</w:t>
      </w:r>
      <w:r w:rsidRPr="00A7321E">
        <w:t>6</w:t>
      </w:r>
      <w:r w:rsidRPr="009C7B16">
        <w:t>.03.</w:t>
      </w:r>
      <w:r w:rsidRPr="00A7321E">
        <w:t>2022 </w:t>
      </w:r>
      <w:r w:rsidRPr="009C7B16">
        <w:t xml:space="preserve">№ 44-ФЗ </w:t>
      </w:r>
      <w:r>
        <w:t xml:space="preserve">                       </w:t>
      </w:r>
      <w:r w:rsidRPr="009C7B16">
        <w:t>«</w:t>
      </w:r>
      <w:r w:rsidRPr="00A7321E">
        <w:t xml:space="preserve">О внесении изменений в статью 26 Федерального закона </w:t>
      </w:r>
      <w:r w:rsidRPr="009C7B16">
        <w:t>«</w:t>
      </w:r>
      <w:r w:rsidRPr="00A7321E">
        <w:t>О б</w:t>
      </w:r>
      <w:r w:rsidRPr="009C7B16">
        <w:t>анках и банковской деятельности» и Федеральный закон «</w:t>
      </w:r>
      <w:r w:rsidRPr="00A7321E">
        <w:t>О противодействии коррупции</w:t>
      </w:r>
      <w:r w:rsidRPr="009C7B16">
        <w:t xml:space="preserve">», предусматривающего контроль за </w:t>
      </w:r>
      <w:r w:rsidRPr="00916BCE">
        <w:t>законностью получения денежных средств</w:t>
      </w:r>
      <w:r w:rsidRPr="009C7B16">
        <w:t>, поступивших на счета лиц, предоставляющих сведения</w:t>
      </w:r>
      <w:r w:rsidRPr="005D6B1E">
        <w:t xml:space="preserve"> о доходах, об имуществе </w:t>
      </w:r>
      <w:r>
        <w:t xml:space="preserve">                 </w:t>
      </w:r>
      <w:r w:rsidRPr="005D6B1E">
        <w:t>и обязательствах имущественного характера</w:t>
      </w:r>
      <w:r w:rsidRPr="009C7B16">
        <w:t>, принята к сведению и будет учтена при проведении работы по профилактике коррупционных и иных правонарушений.</w:t>
      </w:r>
    </w:p>
    <w:p w:rsidR="0020047C" w:rsidRDefault="0020047C" w:rsidP="0020047C">
      <w:pPr>
        <w:ind w:firstLine="709"/>
        <w:jc w:val="both"/>
      </w:pPr>
      <w:r>
        <w:t>Внесение изменений в действующие муниципальные правовые акты                               не требуется, поскольку положения федерального законодательства о контроле</w:t>
      </w:r>
      <w:r w:rsidRPr="009C7B16">
        <w:t xml:space="preserve"> </w:t>
      </w:r>
      <w:r>
        <w:t xml:space="preserve">                       </w:t>
      </w:r>
      <w:r w:rsidRPr="009C7B16">
        <w:t xml:space="preserve">за </w:t>
      </w:r>
      <w:r w:rsidRPr="00916BCE">
        <w:t>законностью получения денежных средств</w:t>
      </w:r>
      <w:r w:rsidRPr="009C7B16">
        <w:t>, поступивших на счета лиц, предоставляющих сведения</w:t>
      </w:r>
      <w:r>
        <w:t xml:space="preserve"> о доходах, об имуществе </w:t>
      </w:r>
      <w:r w:rsidRPr="005D6B1E">
        <w:t>и обязательствах имущественного характера</w:t>
      </w:r>
      <w:r>
        <w:t xml:space="preserve">, имеют прямое действия и не требуют конкретизации                      в муниципальных правовых актах. </w:t>
      </w:r>
    </w:p>
    <w:p w:rsidR="0020047C" w:rsidRPr="00F00B20" w:rsidRDefault="0020047C" w:rsidP="0020047C">
      <w:pPr>
        <w:ind w:firstLine="709"/>
        <w:jc w:val="both"/>
      </w:pPr>
      <w:r>
        <w:t xml:space="preserve">4. </w:t>
      </w:r>
      <w:r w:rsidRPr="0076671A">
        <w:t xml:space="preserve">По </w:t>
      </w:r>
      <w:r w:rsidRPr="00F00B20">
        <w:t>подпункту 4 пункта 1 решения:</w:t>
      </w:r>
    </w:p>
    <w:p w:rsidR="0020047C" w:rsidRPr="00F00B20" w:rsidRDefault="0020047C" w:rsidP="0020047C">
      <w:pPr>
        <w:ind w:firstLine="709"/>
        <w:jc w:val="both"/>
      </w:pPr>
      <w:r w:rsidRPr="00F00B20">
        <w:t xml:space="preserve">В соответствии с Уставом города Сургута муниципальная избирательная комиссия в городе Сургуте не создана, её полномочия возложены </w:t>
      </w:r>
      <w:r>
        <w:t xml:space="preserve">                                                      </w:t>
      </w:r>
      <w:r w:rsidRPr="00F00B20">
        <w:t xml:space="preserve">на территориальную избирательную комиссию </w:t>
      </w:r>
      <w:r>
        <w:t xml:space="preserve">города Сургута </w:t>
      </w:r>
      <w:r w:rsidRPr="00F00B20">
        <w:t>(подп.45 п.2 ст.31 Устава города).</w:t>
      </w:r>
    </w:p>
    <w:p w:rsidR="00165142" w:rsidRDefault="00165142" w:rsidP="0020047C">
      <w:pPr>
        <w:ind w:firstLine="709"/>
        <w:jc w:val="both"/>
      </w:pPr>
    </w:p>
    <w:p w:rsidR="00165142" w:rsidRDefault="00165142" w:rsidP="0020047C">
      <w:pPr>
        <w:ind w:firstLine="709"/>
        <w:jc w:val="both"/>
      </w:pPr>
    </w:p>
    <w:p w:rsidR="00165142" w:rsidRDefault="00165142" w:rsidP="0020047C">
      <w:pPr>
        <w:ind w:firstLine="709"/>
        <w:jc w:val="both"/>
      </w:pPr>
    </w:p>
    <w:p w:rsidR="0020047C" w:rsidRPr="00F00B20" w:rsidRDefault="0020047C" w:rsidP="0020047C">
      <w:pPr>
        <w:ind w:firstLine="709"/>
        <w:jc w:val="both"/>
      </w:pPr>
      <w:r w:rsidRPr="00F00B20">
        <w:t>Положения Федерального закона от 14.03.2022 № 60-ФЗ «О внесении изменений в отдельные законодательные акты Российской Федерации» в части упразднения муниципальных избирательных комиссий будут учтены при подготовке очередных изменений в Устав города Сургута во втором полугодии 2022 года.</w:t>
      </w:r>
    </w:p>
    <w:p w:rsidR="0020047C" w:rsidRDefault="0020047C" w:rsidP="0020047C">
      <w:pPr>
        <w:ind w:firstLine="709"/>
        <w:jc w:val="both"/>
      </w:pPr>
      <w:r w:rsidRPr="00F00B20">
        <w:t>Срок, на который избирается Дума города, срок полномочий депутата Думы города и Главы города установлен Уставом города в соответствии с действующей редакцией статьи 1.4 Закона Ханты-Мансийского автономного округа – Югры                         от 26.09.2014 № 78-оз «Об отдельных вопросах организации местного самоуправления в Ханты-Мансийском автономном округе – Югре» (5 лет).</w:t>
      </w:r>
    </w:p>
    <w:p w:rsidR="0020047C" w:rsidRDefault="0020047C" w:rsidP="0020047C">
      <w:pPr>
        <w:ind w:firstLine="709"/>
        <w:jc w:val="both"/>
      </w:pPr>
      <w:r w:rsidRPr="00F00B20">
        <w:t>Внесение изменений в иные муниципальные правовые акты в связи                                       с принятием указанного Федерального закона не требуется.</w:t>
      </w:r>
    </w:p>
    <w:p w:rsidR="0020047C" w:rsidRDefault="0020047C" w:rsidP="0020047C">
      <w:pPr>
        <w:ind w:firstLine="709"/>
        <w:jc w:val="both"/>
      </w:pPr>
      <w:r>
        <w:t xml:space="preserve">5. </w:t>
      </w:r>
      <w:r w:rsidRPr="0076671A">
        <w:t xml:space="preserve">По </w:t>
      </w:r>
      <w:r w:rsidRPr="00F00B20">
        <w:t xml:space="preserve">подпункту </w:t>
      </w:r>
      <w:r>
        <w:t>5</w:t>
      </w:r>
      <w:r w:rsidRPr="00F00B20">
        <w:t xml:space="preserve"> пункта 1 решения:</w:t>
      </w:r>
    </w:p>
    <w:p w:rsidR="0020047C" w:rsidRDefault="0020047C" w:rsidP="0020047C">
      <w:pPr>
        <w:ind w:firstLine="709"/>
        <w:jc w:val="both"/>
      </w:pPr>
      <w:r>
        <w:t xml:space="preserve">В соответствии со статьёй 66.1 Трудового кодекса Российской Федерации 15 сотрудников Администрации города и ее структурных подразделений перешли                          на электронные трудовые книжки, соответственно указанным сотрудникам сведения о трудовой деятельности предоставляются в электронном виде. </w:t>
      </w:r>
    </w:p>
    <w:p w:rsidR="0020047C" w:rsidRDefault="0020047C" w:rsidP="0020047C">
      <w:pPr>
        <w:ind w:firstLine="709"/>
        <w:jc w:val="both"/>
      </w:pPr>
      <w:r>
        <w:t xml:space="preserve">В муниципальные правовые акты, предусматривающие предоставление трудовой книжки, внесены изменения в части предоставления работниками копии трудовой книжки и (или) сведений о трудовой деятельности в электронном </w:t>
      </w:r>
      <w:proofErr w:type="gramStart"/>
      <w:r>
        <w:t xml:space="preserve">виде,   </w:t>
      </w:r>
      <w:proofErr w:type="gramEnd"/>
      <w:r>
        <w:t xml:space="preserve">                    в том числе:</w:t>
      </w:r>
    </w:p>
    <w:p w:rsidR="0020047C" w:rsidRDefault="0020047C" w:rsidP="0020047C">
      <w:pPr>
        <w:ind w:firstLine="709"/>
        <w:jc w:val="both"/>
      </w:pPr>
      <w:r>
        <w:t>- р</w:t>
      </w:r>
      <w:r w:rsidRPr="00B855D6">
        <w:t>ешение Думы г</w:t>
      </w:r>
      <w:r>
        <w:t>орода</w:t>
      </w:r>
      <w:r w:rsidRPr="00B855D6">
        <w:t xml:space="preserve"> от </w:t>
      </w:r>
      <w:r>
        <w:t>0</w:t>
      </w:r>
      <w:r w:rsidRPr="00B855D6">
        <w:t>6</w:t>
      </w:r>
      <w:r>
        <w:t>.10.</w:t>
      </w:r>
      <w:r w:rsidRPr="00B855D6">
        <w:t xml:space="preserve">2020 </w:t>
      </w:r>
      <w:r>
        <w:t>№ 641-VI ДГ «</w:t>
      </w:r>
      <w:r w:rsidRPr="00B855D6">
        <w:t xml:space="preserve">О внесении изменений </w:t>
      </w:r>
      <w:r>
        <w:t xml:space="preserve">                     </w:t>
      </w:r>
      <w:r w:rsidRPr="00B855D6">
        <w:t xml:space="preserve">в решение Думы города от 20.09.2007 </w:t>
      </w:r>
      <w:r>
        <w:t>№</w:t>
      </w:r>
      <w:r w:rsidRPr="00B855D6">
        <w:t xml:space="preserve"> 246-IV ДГ </w:t>
      </w:r>
      <w:r>
        <w:t>«</w:t>
      </w:r>
      <w:r w:rsidRPr="00B855D6">
        <w:t>О Порядке проведения конкурса на замещение вакантных должностей муниципальной службы в органах местного самоуправления муниципального образован</w:t>
      </w:r>
      <w:r>
        <w:t>ия городской округ город Сургут»;</w:t>
      </w:r>
    </w:p>
    <w:p w:rsidR="0020047C" w:rsidRDefault="0020047C" w:rsidP="0020047C">
      <w:pPr>
        <w:ind w:firstLine="709"/>
        <w:jc w:val="both"/>
      </w:pPr>
      <w:r>
        <w:t>- р</w:t>
      </w:r>
      <w:r w:rsidRPr="00B855D6">
        <w:t>ешение Думы г</w:t>
      </w:r>
      <w:r>
        <w:t>орода</w:t>
      </w:r>
      <w:r w:rsidRPr="00B855D6">
        <w:t xml:space="preserve"> от 28</w:t>
      </w:r>
      <w:r>
        <w:t>.05.2</w:t>
      </w:r>
      <w:r w:rsidRPr="00B855D6">
        <w:t xml:space="preserve">021 </w:t>
      </w:r>
      <w:r>
        <w:t>№ 743-VI ДГ «</w:t>
      </w:r>
      <w:r w:rsidRPr="00B855D6">
        <w:t xml:space="preserve">О внесении изменений </w:t>
      </w:r>
      <w:r>
        <w:t xml:space="preserve">                       </w:t>
      </w:r>
      <w:r w:rsidRPr="00B855D6">
        <w:t>в реш</w:t>
      </w:r>
      <w:r>
        <w:t>ение Думы города от 01.06.2010 № 755-IV ДГ «</w:t>
      </w:r>
      <w:r w:rsidRPr="00B855D6">
        <w:t>О пенсионном обеспечении лиц, замещавших муниципальные должности на постоянной основе и</w:t>
      </w:r>
      <w:r>
        <w:t xml:space="preserve"> должности муниципальной службы»;</w:t>
      </w:r>
    </w:p>
    <w:p w:rsidR="0020047C" w:rsidRDefault="0020047C" w:rsidP="0020047C">
      <w:pPr>
        <w:ind w:firstLine="709"/>
        <w:jc w:val="both"/>
      </w:pPr>
      <w:r>
        <w:t>- п</w:t>
      </w:r>
      <w:r w:rsidRPr="00B855D6">
        <w:t>остановление Главы г</w:t>
      </w:r>
      <w:r>
        <w:t>орода</w:t>
      </w:r>
      <w:r w:rsidRPr="00B855D6">
        <w:t xml:space="preserve"> от 15</w:t>
      </w:r>
      <w:r>
        <w:t>.06.</w:t>
      </w:r>
      <w:r w:rsidRPr="00B855D6">
        <w:t>2021</w:t>
      </w:r>
      <w:r>
        <w:t xml:space="preserve"> № 88 «</w:t>
      </w:r>
      <w:r w:rsidRPr="00B855D6">
        <w:t xml:space="preserve">О внесении изменений </w:t>
      </w:r>
      <w:r>
        <w:t xml:space="preserve">                      </w:t>
      </w:r>
      <w:r w:rsidRPr="00B855D6">
        <w:t>в постановле</w:t>
      </w:r>
      <w:r>
        <w:t>ние Главы города от 31.12.2008 № 79 «</w:t>
      </w:r>
      <w:r w:rsidRPr="00B855D6">
        <w:t>О кадровом резерве органов местног</w:t>
      </w:r>
      <w:r>
        <w:t>о самоуправления города Сургута»;</w:t>
      </w:r>
    </w:p>
    <w:p w:rsidR="0020047C" w:rsidRDefault="0020047C" w:rsidP="0020047C">
      <w:pPr>
        <w:ind w:firstLine="709"/>
        <w:jc w:val="both"/>
      </w:pPr>
      <w:r>
        <w:t>- п</w:t>
      </w:r>
      <w:r w:rsidRPr="00B855D6">
        <w:t>остановление Администрации г</w:t>
      </w:r>
      <w:r>
        <w:t>орода</w:t>
      </w:r>
      <w:r w:rsidRPr="00B855D6">
        <w:t xml:space="preserve"> от 19</w:t>
      </w:r>
      <w:r>
        <w:t>.03.</w:t>
      </w:r>
      <w:r w:rsidRPr="00B855D6">
        <w:t xml:space="preserve">2021 </w:t>
      </w:r>
      <w:r>
        <w:t>№ 2074 «</w:t>
      </w:r>
      <w:r w:rsidRPr="00B855D6">
        <w:t xml:space="preserve">О внесении изменений в постановление Администрации города от 07.06.2007 </w:t>
      </w:r>
      <w:r>
        <w:t xml:space="preserve">№ 1734                                  </w:t>
      </w:r>
      <w:proofErr w:type="gramStart"/>
      <w:r>
        <w:t xml:space="preserve">   «</w:t>
      </w:r>
      <w:proofErr w:type="gramEnd"/>
      <w:r w:rsidRPr="00B855D6">
        <w:t xml:space="preserve">Об утверждении положения о порядке назначения на должность и освобождения </w:t>
      </w:r>
      <w:r>
        <w:t xml:space="preserve">                    </w:t>
      </w:r>
      <w:r w:rsidRPr="00B855D6">
        <w:t>от должности руководителей муниципальных учрежден</w:t>
      </w:r>
      <w:r>
        <w:t>ий и предприятий города Сургута»;</w:t>
      </w:r>
    </w:p>
    <w:p w:rsidR="0020047C" w:rsidRDefault="0020047C" w:rsidP="0020047C">
      <w:pPr>
        <w:ind w:firstLine="709"/>
        <w:jc w:val="both"/>
      </w:pPr>
      <w:r>
        <w:t>- р</w:t>
      </w:r>
      <w:r w:rsidRPr="00B855D6">
        <w:t>ешение Думы г</w:t>
      </w:r>
      <w:r>
        <w:t>орода</w:t>
      </w:r>
      <w:r w:rsidRPr="00B855D6">
        <w:t xml:space="preserve"> от 28</w:t>
      </w:r>
      <w:r>
        <w:t>.05.</w:t>
      </w:r>
      <w:r w:rsidRPr="00B855D6">
        <w:t xml:space="preserve">2021 </w:t>
      </w:r>
      <w:r>
        <w:t>№</w:t>
      </w:r>
      <w:r w:rsidRPr="00B855D6">
        <w:t xml:space="preserve"> </w:t>
      </w:r>
      <w:r>
        <w:t>744-VI ДГ «</w:t>
      </w:r>
      <w:r w:rsidRPr="00B855D6">
        <w:t xml:space="preserve">О внесении изменений </w:t>
      </w:r>
      <w:r>
        <w:t xml:space="preserve">                       </w:t>
      </w:r>
      <w:r w:rsidRPr="00B855D6">
        <w:t>в решени</w:t>
      </w:r>
      <w:r>
        <w:t>е городской Думы от 25.03.2004 № 314-III ГД «</w:t>
      </w:r>
      <w:r w:rsidRPr="00B855D6">
        <w:t>Об утверждении Положения о муниципальном негосударственном пенсионном обеспечении работников органов местного самоуправления и муниципал</w:t>
      </w:r>
      <w:r>
        <w:t>ьных организаций города Сургута»;</w:t>
      </w:r>
    </w:p>
    <w:p w:rsidR="0020047C" w:rsidRPr="00B855D6" w:rsidRDefault="0020047C" w:rsidP="0020047C">
      <w:pPr>
        <w:ind w:firstLine="709"/>
        <w:jc w:val="both"/>
      </w:pPr>
      <w:r>
        <w:t>- п</w:t>
      </w:r>
      <w:r w:rsidRPr="00B855D6">
        <w:t>остановление Администрации г</w:t>
      </w:r>
      <w:r>
        <w:t>орода</w:t>
      </w:r>
      <w:r w:rsidRPr="00B855D6">
        <w:t xml:space="preserve"> от </w:t>
      </w:r>
      <w:r>
        <w:t>0</w:t>
      </w:r>
      <w:r w:rsidRPr="00B855D6">
        <w:t>1</w:t>
      </w:r>
      <w:r>
        <w:t>.02.</w:t>
      </w:r>
      <w:r w:rsidRPr="00B855D6">
        <w:t xml:space="preserve">2021 </w:t>
      </w:r>
      <w:r>
        <w:t>№ 691 «</w:t>
      </w:r>
      <w:r w:rsidRPr="00B855D6">
        <w:t>О внесении изменений в постановление Адми</w:t>
      </w:r>
      <w:r>
        <w:t xml:space="preserve">нистрации города от 16.09.2015 № 6457                              </w:t>
      </w:r>
      <w:proofErr w:type="gramStart"/>
      <w:r>
        <w:t xml:space="preserve">   «</w:t>
      </w:r>
      <w:proofErr w:type="gramEnd"/>
      <w:r w:rsidRPr="00B855D6">
        <w:t>Об утверждении административного регламента предо</w:t>
      </w:r>
      <w:r>
        <w:t>ставления муниципальной услуги «</w:t>
      </w:r>
      <w:r w:rsidRPr="00B855D6">
        <w:t>Предоставление жилых помещений муниципального жилищного фо</w:t>
      </w:r>
      <w:r>
        <w:t>нда коммерческого использования».</w:t>
      </w:r>
    </w:p>
    <w:p w:rsidR="00165142" w:rsidRDefault="00165142" w:rsidP="0020047C">
      <w:pPr>
        <w:ind w:firstLine="709"/>
        <w:jc w:val="both"/>
      </w:pPr>
    </w:p>
    <w:p w:rsidR="00165142" w:rsidRDefault="00165142" w:rsidP="0020047C">
      <w:pPr>
        <w:ind w:firstLine="709"/>
        <w:jc w:val="both"/>
      </w:pPr>
    </w:p>
    <w:p w:rsidR="0020047C" w:rsidRPr="00F00B20" w:rsidRDefault="0020047C" w:rsidP="0020047C">
      <w:pPr>
        <w:ind w:firstLine="709"/>
        <w:jc w:val="both"/>
      </w:pPr>
      <w:r>
        <w:t xml:space="preserve">6. </w:t>
      </w:r>
      <w:r w:rsidRPr="0076671A">
        <w:t xml:space="preserve">По </w:t>
      </w:r>
      <w:r w:rsidRPr="00F00B20">
        <w:t xml:space="preserve">подпункту </w:t>
      </w:r>
      <w:r>
        <w:t>6</w:t>
      </w:r>
      <w:r w:rsidRPr="00F00B20">
        <w:t xml:space="preserve"> пункта 1 решения:</w:t>
      </w:r>
    </w:p>
    <w:p w:rsidR="0020047C" w:rsidRDefault="0020047C" w:rsidP="0020047C">
      <w:pPr>
        <w:ind w:firstLine="709"/>
        <w:jc w:val="both"/>
      </w:pPr>
      <w:r w:rsidRPr="000F267F">
        <w:t>Информация о выявленных противоречиях и пробелах в муниципальных правовых актах, отражаемая в автоматизированной информационной системе «Аналитик регионального законодательства»</w:t>
      </w:r>
      <w:r>
        <w:t xml:space="preserve"> (далее – система)</w:t>
      </w:r>
      <w:r w:rsidRPr="000F267F">
        <w:t xml:space="preserve">, учтена </w:t>
      </w:r>
      <w:r>
        <w:t xml:space="preserve">                                    </w:t>
      </w:r>
      <w:r w:rsidRPr="000F267F">
        <w:t>при проведении плановой работы по внесению изменений в муниципальные правовые акты</w:t>
      </w:r>
      <w:r>
        <w:t xml:space="preserve"> города Сургута</w:t>
      </w:r>
      <w:r w:rsidRPr="000F267F">
        <w:t xml:space="preserve">. </w:t>
      </w:r>
    </w:p>
    <w:p w:rsidR="0020047C" w:rsidRPr="000F267F" w:rsidRDefault="0020047C" w:rsidP="0020047C">
      <w:pPr>
        <w:ind w:firstLine="709"/>
        <w:jc w:val="both"/>
      </w:pPr>
      <w:r w:rsidRPr="000F267F">
        <w:t xml:space="preserve">Все противоречия, выявленные </w:t>
      </w:r>
      <w:r>
        <w:t xml:space="preserve">в </w:t>
      </w:r>
      <w:r w:rsidRPr="000F267F">
        <w:t>системе, отработаны.</w:t>
      </w:r>
      <w:r>
        <w:t xml:space="preserve"> </w:t>
      </w:r>
      <w:r w:rsidRPr="000F267F">
        <w:t>Структурными подразделениями Администрации города</w:t>
      </w:r>
      <w:r>
        <w:t xml:space="preserve"> ведё</w:t>
      </w:r>
      <w:r w:rsidRPr="000F267F">
        <w:t xml:space="preserve">тся работа по внесению изменений </w:t>
      </w:r>
      <w:r>
        <w:t xml:space="preserve">                     </w:t>
      </w:r>
      <w:r w:rsidRPr="000F267F">
        <w:t xml:space="preserve">в муниципальные правовые акты в целях устранения противоречий, признанных обоснованными. В отношении противоречий, выявленных </w:t>
      </w:r>
      <w:r>
        <w:t xml:space="preserve">в </w:t>
      </w:r>
      <w:r w:rsidRPr="000F267F">
        <w:t>системе и признанных необоснованными</w:t>
      </w:r>
      <w:r>
        <w:t>, вносятся</w:t>
      </w:r>
      <w:r w:rsidRPr="000F267F">
        <w:t xml:space="preserve"> соответствующие комментарии. </w:t>
      </w:r>
    </w:p>
    <w:p w:rsidR="0020047C" w:rsidRPr="009D354A" w:rsidRDefault="0020047C" w:rsidP="0020047C">
      <w:pPr>
        <w:ind w:firstLine="709"/>
        <w:jc w:val="both"/>
      </w:pPr>
      <w:r>
        <w:t xml:space="preserve">По состоянию на 20.07.2022 было </w:t>
      </w:r>
      <w:proofErr w:type="gramStart"/>
      <w:r>
        <w:t xml:space="preserve">устранено </w:t>
      </w:r>
      <w:r w:rsidRPr="000F267F">
        <w:t xml:space="preserve"> </w:t>
      </w:r>
      <w:r w:rsidR="009D354A" w:rsidRPr="009D354A">
        <w:t>186</w:t>
      </w:r>
      <w:proofErr w:type="gramEnd"/>
      <w:r w:rsidRPr="009D354A">
        <w:t xml:space="preserve"> противоречий                                          в муниципальных правовых актах.</w:t>
      </w:r>
    </w:p>
    <w:p w:rsidR="0020047C" w:rsidRPr="00D63CDE" w:rsidRDefault="0020047C" w:rsidP="0020047C">
      <w:pPr>
        <w:ind w:firstLine="709"/>
        <w:jc w:val="both"/>
      </w:pPr>
      <w:r w:rsidRPr="000F267F">
        <w:t>Учитывая, что</w:t>
      </w:r>
      <w:r>
        <w:t xml:space="preserve"> новые противоречия </w:t>
      </w:r>
      <w:r w:rsidRPr="00D63CDE">
        <w:t xml:space="preserve">появляются в системе еженедельно в связи с постоянным изменением законодательства, работа по внесению изменений                            в   муниципальные правовые акты в городе Сургуте организована на </w:t>
      </w:r>
      <w:r>
        <w:t xml:space="preserve">постоянной                      и </w:t>
      </w:r>
      <w:r w:rsidRPr="00D63CDE">
        <w:t>системной основе в соответствии с распоряжением Администра</w:t>
      </w:r>
      <w:r>
        <w:t xml:space="preserve">ции города                               от 28.04.2017 № 711 </w:t>
      </w:r>
      <w:r w:rsidRPr="00D63CDE">
        <w:t>«О мерах по совершенствованию правового мониторинга муниципальных правовых актов».</w:t>
      </w:r>
    </w:p>
    <w:p w:rsidR="00F85ED8" w:rsidRPr="00F00B20" w:rsidRDefault="00F85ED8" w:rsidP="00F85ED8">
      <w:pPr>
        <w:ind w:firstLine="709"/>
        <w:jc w:val="both"/>
      </w:pPr>
      <w:r>
        <w:t xml:space="preserve">7. </w:t>
      </w:r>
      <w:r w:rsidRPr="0076671A">
        <w:t xml:space="preserve">По </w:t>
      </w:r>
      <w:r>
        <w:t>пункту 6</w:t>
      </w:r>
      <w:r w:rsidRPr="00F00B20">
        <w:t xml:space="preserve"> решения:</w:t>
      </w:r>
    </w:p>
    <w:p w:rsidR="00B764D2" w:rsidRDefault="008B7E86" w:rsidP="00B764D2">
      <w:pPr>
        <w:ind w:firstLine="709"/>
        <w:jc w:val="both"/>
      </w:pPr>
      <w:r>
        <w:t xml:space="preserve">Город Сургут не относится к местам </w:t>
      </w:r>
      <w:r w:rsidR="00146E52">
        <w:t>традиционного проживания                                           и традиционной хозяйственной деятельности коренных малочисленных народов Севера</w:t>
      </w:r>
      <w:r w:rsidR="00B764D2">
        <w:t xml:space="preserve"> (распоряжение Правительства РФ от 08.05.2009 № 631-р).</w:t>
      </w:r>
    </w:p>
    <w:p w:rsidR="00146E52" w:rsidRDefault="00B764D2" w:rsidP="00146E52">
      <w:pPr>
        <w:ind w:firstLine="709"/>
        <w:jc w:val="both"/>
      </w:pPr>
      <w:r>
        <w:t xml:space="preserve"> Соответственно, в городе Сургуте муниципальные программы в обл</w:t>
      </w:r>
      <w:r w:rsidR="00D373AD">
        <w:t>асти устойчивого развития коренных малочисленных народов Севера отсутствуют.</w:t>
      </w:r>
    </w:p>
    <w:p w:rsidR="00D373AD" w:rsidRDefault="00D373AD" w:rsidP="00146E52">
      <w:pPr>
        <w:ind w:firstLine="709"/>
        <w:jc w:val="both"/>
      </w:pPr>
    </w:p>
    <w:p w:rsidR="00146E52" w:rsidRDefault="00146E52" w:rsidP="00146E52">
      <w:pPr>
        <w:ind w:firstLine="709"/>
        <w:jc w:val="both"/>
      </w:pPr>
    </w:p>
    <w:p w:rsidR="00146E52" w:rsidRDefault="00146E52" w:rsidP="00146E52"/>
    <w:p w:rsidR="00146E52" w:rsidRPr="00F00B20" w:rsidRDefault="00146E52" w:rsidP="00146E52">
      <w:pPr>
        <w:ind w:firstLine="709"/>
        <w:jc w:val="both"/>
      </w:pPr>
    </w:p>
    <w:p w:rsidR="0020047C" w:rsidRPr="00F00B20" w:rsidRDefault="0020047C" w:rsidP="0020047C">
      <w:pPr>
        <w:ind w:firstLine="709"/>
        <w:jc w:val="both"/>
      </w:pPr>
    </w:p>
    <w:p w:rsidR="0020047C" w:rsidRPr="00F00B20" w:rsidRDefault="0020047C" w:rsidP="0020047C">
      <w:pPr>
        <w:ind w:firstLine="709"/>
        <w:jc w:val="both"/>
      </w:pPr>
    </w:p>
    <w:p w:rsidR="0020047C" w:rsidRPr="00F00B20" w:rsidRDefault="0020047C" w:rsidP="0020047C">
      <w:pPr>
        <w:ind w:firstLine="709"/>
        <w:jc w:val="both"/>
      </w:pPr>
    </w:p>
    <w:p w:rsidR="0020047C" w:rsidRPr="00F00B20" w:rsidRDefault="0020047C" w:rsidP="0020047C">
      <w:pPr>
        <w:jc w:val="both"/>
      </w:pPr>
    </w:p>
    <w:p w:rsidR="0020047C" w:rsidRPr="0076671A" w:rsidRDefault="0020047C" w:rsidP="0020047C">
      <w:pPr>
        <w:ind w:firstLine="709"/>
      </w:pPr>
    </w:p>
    <w:p w:rsidR="009927E6" w:rsidRPr="009927E6" w:rsidRDefault="009927E6" w:rsidP="0020047C">
      <w:pPr>
        <w:jc w:val="center"/>
      </w:pPr>
      <w:bookmarkStart w:id="3" w:name="_GoBack"/>
      <w:bookmarkEnd w:id="3"/>
    </w:p>
    <w:sectPr w:rsidR="009927E6" w:rsidRPr="009927E6" w:rsidSect="00082B12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5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5B"/>
    <w:rsid w:val="00011116"/>
    <w:rsid w:val="00011FE4"/>
    <w:rsid w:val="00014864"/>
    <w:rsid w:val="00021401"/>
    <w:rsid w:val="00021C55"/>
    <w:rsid w:val="00025BB4"/>
    <w:rsid w:val="0003428E"/>
    <w:rsid w:val="00035AD6"/>
    <w:rsid w:val="00041D42"/>
    <w:rsid w:val="00050BB2"/>
    <w:rsid w:val="00070477"/>
    <w:rsid w:val="000734DE"/>
    <w:rsid w:val="00082B12"/>
    <w:rsid w:val="00090251"/>
    <w:rsid w:val="000A13DB"/>
    <w:rsid w:val="000A6E17"/>
    <w:rsid w:val="000E2E99"/>
    <w:rsid w:val="00116B94"/>
    <w:rsid w:val="00120136"/>
    <w:rsid w:val="00136E24"/>
    <w:rsid w:val="001434AC"/>
    <w:rsid w:val="00146E52"/>
    <w:rsid w:val="00147640"/>
    <w:rsid w:val="00152A9A"/>
    <w:rsid w:val="00156435"/>
    <w:rsid w:val="00165142"/>
    <w:rsid w:val="00173E0E"/>
    <w:rsid w:val="001926A1"/>
    <w:rsid w:val="001A27BC"/>
    <w:rsid w:val="001B0162"/>
    <w:rsid w:val="001B306C"/>
    <w:rsid w:val="001B50D5"/>
    <w:rsid w:val="001B61C1"/>
    <w:rsid w:val="001C331C"/>
    <w:rsid w:val="001C3493"/>
    <w:rsid w:val="001F382F"/>
    <w:rsid w:val="001F6AF3"/>
    <w:rsid w:val="0020047C"/>
    <w:rsid w:val="0021384D"/>
    <w:rsid w:val="00217DD9"/>
    <w:rsid w:val="00221F55"/>
    <w:rsid w:val="00231D11"/>
    <w:rsid w:val="002371E9"/>
    <w:rsid w:val="00247734"/>
    <w:rsid w:val="00252F88"/>
    <w:rsid w:val="002616DF"/>
    <w:rsid w:val="00264C45"/>
    <w:rsid w:val="00273382"/>
    <w:rsid w:val="002757DA"/>
    <w:rsid w:val="00281C8F"/>
    <w:rsid w:val="00282C74"/>
    <w:rsid w:val="002A19F3"/>
    <w:rsid w:val="002A45F5"/>
    <w:rsid w:val="002A7779"/>
    <w:rsid w:val="002A78FE"/>
    <w:rsid w:val="002B76F0"/>
    <w:rsid w:val="002C1124"/>
    <w:rsid w:val="002C34CB"/>
    <w:rsid w:val="002E3575"/>
    <w:rsid w:val="0030572C"/>
    <w:rsid w:val="0031552D"/>
    <w:rsid w:val="00320441"/>
    <w:rsid w:val="00327FDD"/>
    <w:rsid w:val="00337B79"/>
    <w:rsid w:val="0034178E"/>
    <w:rsid w:val="00345606"/>
    <w:rsid w:val="00360A0A"/>
    <w:rsid w:val="00361D15"/>
    <w:rsid w:val="00363630"/>
    <w:rsid w:val="00373287"/>
    <w:rsid w:val="0037797C"/>
    <w:rsid w:val="003867F7"/>
    <w:rsid w:val="003A38AB"/>
    <w:rsid w:val="003B10E4"/>
    <w:rsid w:val="003B21C6"/>
    <w:rsid w:val="003C53A4"/>
    <w:rsid w:val="003C5CD0"/>
    <w:rsid w:val="003C6451"/>
    <w:rsid w:val="003D123A"/>
    <w:rsid w:val="003D3792"/>
    <w:rsid w:val="003D465E"/>
    <w:rsid w:val="003D626B"/>
    <w:rsid w:val="003E001E"/>
    <w:rsid w:val="003F17C3"/>
    <w:rsid w:val="003F32EF"/>
    <w:rsid w:val="0040744B"/>
    <w:rsid w:val="00427081"/>
    <w:rsid w:val="00436FF5"/>
    <w:rsid w:val="00441FCB"/>
    <w:rsid w:val="00446924"/>
    <w:rsid w:val="00450323"/>
    <w:rsid w:val="004541CE"/>
    <w:rsid w:val="004560DA"/>
    <w:rsid w:val="00460E59"/>
    <w:rsid w:val="00472048"/>
    <w:rsid w:val="00483D19"/>
    <w:rsid w:val="004911BF"/>
    <w:rsid w:val="004969F8"/>
    <w:rsid w:val="004A0EF3"/>
    <w:rsid w:val="004A3E78"/>
    <w:rsid w:val="004A3FF6"/>
    <w:rsid w:val="004D1B54"/>
    <w:rsid w:val="004D2BD5"/>
    <w:rsid w:val="004D60A7"/>
    <w:rsid w:val="004E3B19"/>
    <w:rsid w:val="004E67DB"/>
    <w:rsid w:val="004E6CB7"/>
    <w:rsid w:val="004E6DED"/>
    <w:rsid w:val="004E7F7E"/>
    <w:rsid w:val="004F09D0"/>
    <w:rsid w:val="004F152C"/>
    <w:rsid w:val="00502368"/>
    <w:rsid w:val="005408D6"/>
    <w:rsid w:val="0055320D"/>
    <w:rsid w:val="00561D75"/>
    <w:rsid w:val="0058517B"/>
    <w:rsid w:val="00596D8B"/>
    <w:rsid w:val="005C3E95"/>
    <w:rsid w:val="005C757C"/>
    <w:rsid w:val="005D1EA6"/>
    <w:rsid w:val="005D2951"/>
    <w:rsid w:val="005D6870"/>
    <w:rsid w:val="005D7316"/>
    <w:rsid w:val="005E3E14"/>
    <w:rsid w:val="00602B09"/>
    <w:rsid w:val="00605B1F"/>
    <w:rsid w:val="006065BF"/>
    <w:rsid w:val="00606F12"/>
    <w:rsid w:val="00612907"/>
    <w:rsid w:val="006223D6"/>
    <w:rsid w:val="00624E8E"/>
    <w:rsid w:val="00665FFE"/>
    <w:rsid w:val="00673E27"/>
    <w:rsid w:val="00686C8B"/>
    <w:rsid w:val="006A358A"/>
    <w:rsid w:val="006B0D27"/>
    <w:rsid w:val="006D02D7"/>
    <w:rsid w:val="006D440C"/>
    <w:rsid w:val="006F1946"/>
    <w:rsid w:val="006F280A"/>
    <w:rsid w:val="007033DF"/>
    <w:rsid w:val="00711497"/>
    <w:rsid w:val="00716364"/>
    <w:rsid w:val="00724A37"/>
    <w:rsid w:val="007264E6"/>
    <w:rsid w:val="00726A91"/>
    <w:rsid w:val="007535C2"/>
    <w:rsid w:val="00770178"/>
    <w:rsid w:val="00780C2A"/>
    <w:rsid w:val="00790821"/>
    <w:rsid w:val="007C32FC"/>
    <w:rsid w:val="007C7B41"/>
    <w:rsid w:val="007D3F15"/>
    <w:rsid w:val="007D668A"/>
    <w:rsid w:val="007E30D8"/>
    <w:rsid w:val="00802626"/>
    <w:rsid w:val="0082197E"/>
    <w:rsid w:val="00830872"/>
    <w:rsid w:val="00834377"/>
    <w:rsid w:val="00857985"/>
    <w:rsid w:val="00863C92"/>
    <w:rsid w:val="008771CB"/>
    <w:rsid w:val="00877F5C"/>
    <w:rsid w:val="008A15F3"/>
    <w:rsid w:val="008A48E3"/>
    <w:rsid w:val="008A6208"/>
    <w:rsid w:val="008B739D"/>
    <w:rsid w:val="008B7E86"/>
    <w:rsid w:val="008C15B0"/>
    <w:rsid w:val="008C6861"/>
    <w:rsid w:val="008F133B"/>
    <w:rsid w:val="008F60C5"/>
    <w:rsid w:val="00906627"/>
    <w:rsid w:val="009143B9"/>
    <w:rsid w:val="00914763"/>
    <w:rsid w:val="00920693"/>
    <w:rsid w:val="00921249"/>
    <w:rsid w:val="00921926"/>
    <w:rsid w:val="00930525"/>
    <w:rsid w:val="009325FD"/>
    <w:rsid w:val="00932E2A"/>
    <w:rsid w:val="00933003"/>
    <w:rsid w:val="00942D93"/>
    <w:rsid w:val="00943C59"/>
    <w:rsid w:val="0096187A"/>
    <w:rsid w:val="00991799"/>
    <w:rsid w:val="009927E6"/>
    <w:rsid w:val="009A5F83"/>
    <w:rsid w:val="009B518C"/>
    <w:rsid w:val="009D2973"/>
    <w:rsid w:val="009D354A"/>
    <w:rsid w:val="009E07EF"/>
    <w:rsid w:val="009E3029"/>
    <w:rsid w:val="009F118C"/>
    <w:rsid w:val="00A2396C"/>
    <w:rsid w:val="00A24440"/>
    <w:rsid w:val="00A33E19"/>
    <w:rsid w:val="00A4285B"/>
    <w:rsid w:val="00A612E6"/>
    <w:rsid w:val="00A62D3A"/>
    <w:rsid w:val="00A7794E"/>
    <w:rsid w:val="00A77EE5"/>
    <w:rsid w:val="00A86CB6"/>
    <w:rsid w:val="00AA24E0"/>
    <w:rsid w:val="00AB49AE"/>
    <w:rsid w:val="00AB4B93"/>
    <w:rsid w:val="00AB7CB3"/>
    <w:rsid w:val="00AC6B68"/>
    <w:rsid w:val="00AD01E0"/>
    <w:rsid w:val="00AD1485"/>
    <w:rsid w:val="00AD3228"/>
    <w:rsid w:val="00AD642C"/>
    <w:rsid w:val="00AE462B"/>
    <w:rsid w:val="00AF54B8"/>
    <w:rsid w:val="00B36117"/>
    <w:rsid w:val="00B44687"/>
    <w:rsid w:val="00B518E2"/>
    <w:rsid w:val="00B73B9F"/>
    <w:rsid w:val="00B764D2"/>
    <w:rsid w:val="00B810A5"/>
    <w:rsid w:val="00B9249B"/>
    <w:rsid w:val="00B95E7D"/>
    <w:rsid w:val="00B97A4C"/>
    <w:rsid w:val="00BA54B7"/>
    <w:rsid w:val="00BD1816"/>
    <w:rsid w:val="00BD578C"/>
    <w:rsid w:val="00BE0754"/>
    <w:rsid w:val="00BF19A3"/>
    <w:rsid w:val="00C12690"/>
    <w:rsid w:val="00C35974"/>
    <w:rsid w:val="00C36120"/>
    <w:rsid w:val="00C36DF5"/>
    <w:rsid w:val="00C41312"/>
    <w:rsid w:val="00C51446"/>
    <w:rsid w:val="00C606F9"/>
    <w:rsid w:val="00C771D2"/>
    <w:rsid w:val="00C84938"/>
    <w:rsid w:val="00C92FDE"/>
    <w:rsid w:val="00C94F59"/>
    <w:rsid w:val="00CA6723"/>
    <w:rsid w:val="00CB3DC7"/>
    <w:rsid w:val="00CB6ABD"/>
    <w:rsid w:val="00CE7914"/>
    <w:rsid w:val="00CF3299"/>
    <w:rsid w:val="00D07972"/>
    <w:rsid w:val="00D13DD0"/>
    <w:rsid w:val="00D17A82"/>
    <w:rsid w:val="00D239BD"/>
    <w:rsid w:val="00D266E4"/>
    <w:rsid w:val="00D32247"/>
    <w:rsid w:val="00D3538F"/>
    <w:rsid w:val="00D373AD"/>
    <w:rsid w:val="00D843DE"/>
    <w:rsid w:val="00D84CE4"/>
    <w:rsid w:val="00DA3354"/>
    <w:rsid w:val="00DB4E0E"/>
    <w:rsid w:val="00DD1C98"/>
    <w:rsid w:val="00DF0432"/>
    <w:rsid w:val="00DF0581"/>
    <w:rsid w:val="00E2213F"/>
    <w:rsid w:val="00E34348"/>
    <w:rsid w:val="00E36028"/>
    <w:rsid w:val="00E36D36"/>
    <w:rsid w:val="00E51DBD"/>
    <w:rsid w:val="00E553B7"/>
    <w:rsid w:val="00E61D83"/>
    <w:rsid w:val="00E723D6"/>
    <w:rsid w:val="00E91C49"/>
    <w:rsid w:val="00E93093"/>
    <w:rsid w:val="00EB5EF2"/>
    <w:rsid w:val="00EC0956"/>
    <w:rsid w:val="00EC6E2B"/>
    <w:rsid w:val="00EE765C"/>
    <w:rsid w:val="00EF6B96"/>
    <w:rsid w:val="00EF7636"/>
    <w:rsid w:val="00F03192"/>
    <w:rsid w:val="00F303CD"/>
    <w:rsid w:val="00F314DA"/>
    <w:rsid w:val="00F37860"/>
    <w:rsid w:val="00F64AE8"/>
    <w:rsid w:val="00F75FE4"/>
    <w:rsid w:val="00F85ED8"/>
    <w:rsid w:val="00F95626"/>
    <w:rsid w:val="00FA6EF6"/>
    <w:rsid w:val="00FB586C"/>
    <w:rsid w:val="00FB69E7"/>
    <w:rsid w:val="00FC35E1"/>
    <w:rsid w:val="00FC52C4"/>
    <w:rsid w:val="00FD4A8E"/>
    <w:rsid w:val="00FD63FB"/>
    <w:rsid w:val="00FE0026"/>
    <w:rsid w:val="00FE7B60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D0CC7"/>
  <w15:docId w15:val="{15A16B96-B8C2-4D00-BE4C-F054B49C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DB"/>
    <w:rPr>
      <w:sz w:val="28"/>
      <w:szCs w:val="28"/>
    </w:rPr>
  </w:style>
  <w:style w:type="paragraph" w:styleId="1">
    <w:name w:val="heading 1"/>
    <w:basedOn w:val="a"/>
    <w:next w:val="a"/>
    <w:qFormat/>
    <w:rsid w:val="00624E8E"/>
    <w:pPr>
      <w:keepNext/>
      <w:outlineLvl w:val="0"/>
    </w:pPr>
    <w:rPr>
      <w:b/>
      <w:bCs/>
      <w:sz w:val="20"/>
      <w:szCs w:val="24"/>
    </w:rPr>
  </w:style>
  <w:style w:type="paragraph" w:styleId="2">
    <w:name w:val="heading 2"/>
    <w:basedOn w:val="a"/>
    <w:next w:val="a"/>
    <w:qFormat/>
    <w:rsid w:val="006223D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A779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8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7794E"/>
    <w:pPr>
      <w:ind w:firstLine="720"/>
    </w:pPr>
    <w:rPr>
      <w:szCs w:val="20"/>
    </w:rPr>
  </w:style>
  <w:style w:type="paragraph" w:customStyle="1" w:styleId="a4">
    <w:name w:val="Знак"/>
    <w:basedOn w:val="a"/>
    <w:rsid w:val="00942D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uiPriority w:val="99"/>
    <w:rsid w:val="008A620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82B12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39"/>
    <w:rsid w:val="0028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a0"/>
    <w:uiPriority w:val="99"/>
    <w:rsid w:val="007C7B41"/>
    <w:rPr>
      <w:rFonts w:ascii="Times New Roman" w:hAnsi="Times New Roman" w:cs="Times New Roman"/>
      <w:sz w:val="26"/>
      <w:szCs w:val="26"/>
    </w:rPr>
  </w:style>
  <w:style w:type="paragraph" w:customStyle="1" w:styleId="a8">
    <w:name w:val="Прижатый влево"/>
    <w:basedOn w:val="a"/>
    <w:next w:val="a"/>
    <w:uiPriority w:val="99"/>
    <w:rsid w:val="0020047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86@minjust.gov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5CEBF-B195-4153-80D0-612BA856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Links>
    <vt:vector size="6" baseType="variant">
      <vt:variant>
        <vt:i4>2097275</vt:i4>
      </vt:variant>
      <vt:variant>
        <vt:i4>3</vt:i4>
      </vt:variant>
      <vt:variant>
        <vt:i4>0</vt:i4>
      </vt:variant>
      <vt:variant>
        <vt:i4>5</vt:i4>
      </vt:variant>
      <vt:variant>
        <vt:lpwstr>http://www.gp1.ru/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Колегова Оксана Наилевна</dc:creator>
  <cp:lastModifiedBy>Захаров Антон Анатольевич</cp:lastModifiedBy>
  <cp:revision>18</cp:revision>
  <cp:lastPrinted>2022-06-23T10:03:00Z</cp:lastPrinted>
  <dcterms:created xsi:type="dcterms:W3CDTF">2022-02-01T06:03:00Z</dcterms:created>
  <dcterms:modified xsi:type="dcterms:W3CDTF">2022-07-21T06:11:00Z</dcterms:modified>
</cp:coreProperties>
</file>